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F1" w:rsidRDefault="002D68F1">
      <w:r>
        <w:t>Writing Mechanics</w:t>
      </w:r>
      <w:r w:rsidR="00380569">
        <w:t>:  Common issues</w:t>
      </w:r>
    </w:p>
    <w:p w:rsidR="00380569" w:rsidRDefault="00380569"/>
    <w:p w:rsidR="002D68F1" w:rsidRDefault="002D68F1">
      <w:r>
        <w:t>Use a comma</w:t>
      </w:r>
    </w:p>
    <w:p w:rsidR="002D68F1" w:rsidRDefault="002D68F1" w:rsidP="002D68F1">
      <w:pPr>
        <w:pStyle w:val="ListParagraph"/>
        <w:numPr>
          <w:ilvl w:val="0"/>
          <w:numId w:val="1"/>
        </w:numPr>
      </w:pPr>
      <w:r>
        <w:t>between elements in a series of three or more items</w:t>
      </w:r>
    </w:p>
    <w:p w:rsidR="002D68F1" w:rsidRDefault="002D68F1" w:rsidP="002D68F1">
      <w:pPr>
        <w:pStyle w:val="ListParagraph"/>
      </w:pPr>
      <w:r>
        <w:t>(</w:t>
      </w:r>
      <w:proofErr w:type="gramStart"/>
      <w:r>
        <w:t>ex</w:t>
      </w:r>
      <w:proofErr w:type="gramEnd"/>
      <w:r>
        <w:t>:  apples, orange, and grapes)</w:t>
      </w:r>
    </w:p>
    <w:p w:rsidR="002D68F1" w:rsidRDefault="002D68F1" w:rsidP="002D68F1">
      <w:pPr>
        <w:pStyle w:val="ListParagraph"/>
        <w:numPr>
          <w:ilvl w:val="0"/>
          <w:numId w:val="1"/>
        </w:numPr>
      </w:pPr>
      <w:r>
        <w:t xml:space="preserve">to separate two independent clauses joined by a conjunction </w:t>
      </w:r>
    </w:p>
    <w:p w:rsidR="002D68F1" w:rsidRDefault="002D68F1" w:rsidP="002D68F1">
      <w:pPr>
        <w:pStyle w:val="ListParagraph"/>
      </w:pPr>
      <w:r>
        <w:t>(</w:t>
      </w:r>
      <w:proofErr w:type="gramStart"/>
      <w:r>
        <w:t>ex</w:t>
      </w:r>
      <w:proofErr w:type="gramEnd"/>
      <w:r>
        <w:t>:  The children read their books, and they wrote poems and stories.)</w:t>
      </w:r>
    </w:p>
    <w:p w:rsidR="002D68F1" w:rsidRDefault="002D68F1" w:rsidP="002D68F1">
      <w:pPr>
        <w:pStyle w:val="ListParagraph"/>
      </w:pPr>
    </w:p>
    <w:p w:rsidR="002D68F1" w:rsidRDefault="002D68F1" w:rsidP="002D68F1">
      <w:pPr>
        <w:pStyle w:val="ListParagraph"/>
        <w:ind w:left="0"/>
      </w:pPr>
      <w:r>
        <w:t>Do not use a comma</w:t>
      </w:r>
    </w:p>
    <w:p w:rsidR="00551358" w:rsidRDefault="00551358" w:rsidP="00551358">
      <w:pPr>
        <w:pStyle w:val="ListParagraph"/>
        <w:numPr>
          <w:ilvl w:val="0"/>
          <w:numId w:val="1"/>
        </w:numPr>
      </w:pPr>
      <w:r>
        <w:t xml:space="preserve">to join two independent clauses </w:t>
      </w:r>
    </w:p>
    <w:p w:rsidR="00551358" w:rsidRDefault="00551358" w:rsidP="00551358">
      <w:pPr>
        <w:pStyle w:val="ListParagraph"/>
      </w:pPr>
      <w:r>
        <w:t>Incorrect:  We went to the store, we bought eggs.</w:t>
      </w:r>
    </w:p>
    <w:p w:rsidR="00551358" w:rsidRDefault="00551358" w:rsidP="00551358">
      <w:pPr>
        <w:pStyle w:val="ListParagraph"/>
      </w:pPr>
      <w:r>
        <w:t xml:space="preserve">Correct:  We went to the store, and we bought eggs.  </w:t>
      </w:r>
    </w:p>
    <w:p w:rsidR="00551358" w:rsidRDefault="00551358" w:rsidP="00551358">
      <w:pPr>
        <w:pStyle w:val="ListParagraph"/>
      </w:pPr>
      <w:r>
        <w:tab/>
        <w:t xml:space="preserve">     We went to the store; we bought eggs.</w:t>
      </w:r>
    </w:p>
    <w:p w:rsidR="002D68F1" w:rsidRDefault="002D68F1" w:rsidP="002D68F1">
      <w:pPr>
        <w:pStyle w:val="ListParagraph"/>
        <w:numPr>
          <w:ilvl w:val="0"/>
          <w:numId w:val="1"/>
        </w:numPr>
      </w:pPr>
      <w:r>
        <w:t>between two parts of a compound predicate</w:t>
      </w:r>
    </w:p>
    <w:p w:rsidR="002D68F1" w:rsidRDefault="002D68F1" w:rsidP="002D68F1">
      <w:pPr>
        <w:pStyle w:val="ListParagraph"/>
      </w:pPr>
      <w:r>
        <w:t>Correct:  The children read their books and wrote in their journals.</w:t>
      </w:r>
    </w:p>
    <w:p w:rsidR="002D68F1" w:rsidRDefault="002D68F1" w:rsidP="002D68F1">
      <w:pPr>
        <w:pStyle w:val="ListParagraph"/>
      </w:pPr>
      <w:r>
        <w:t>Incorrect:  Then children read their books, and wrote in their journals.</w:t>
      </w:r>
    </w:p>
    <w:p w:rsidR="002D68F1" w:rsidRDefault="002D68F1" w:rsidP="002D68F1">
      <w:pPr>
        <w:pStyle w:val="ListParagraph"/>
      </w:pPr>
    </w:p>
    <w:p w:rsidR="002D68F1" w:rsidRDefault="002D68F1" w:rsidP="002D68F1">
      <w:pPr>
        <w:pStyle w:val="ListParagraph"/>
        <w:ind w:left="0"/>
      </w:pPr>
      <w:r>
        <w:t>Use a semicolon</w:t>
      </w:r>
    </w:p>
    <w:p w:rsidR="002D68F1" w:rsidRDefault="002D68F1" w:rsidP="002D68F1">
      <w:pPr>
        <w:pStyle w:val="ListParagraph"/>
        <w:numPr>
          <w:ilvl w:val="0"/>
          <w:numId w:val="1"/>
        </w:numPr>
      </w:pPr>
      <w:r>
        <w:t>separate two independent clauses that are not joined by a conjunction</w:t>
      </w:r>
    </w:p>
    <w:p w:rsidR="0047054F" w:rsidRDefault="0047054F" w:rsidP="0047054F">
      <w:pPr>
        <w:pStyle w:val="ListParagraph"/>
      </w:pPr>
      <w:r>
        <w:t>(</w:t>
      </w:r>
      <w:proofErr w:type="gramStart"/>
      <w:r>
        <w:t>ex</w:t>
      </w:r>
      <w:proofErr w:type="gramEnd"/>
      <w:r>
        <w:t>:  The children in the first grade read folktales; the children in second grade read myths and legends.)</w:t>
      </w:r>
    </w:p>
    <w:p w:rsidR="002D68F1" w:rsidRDefault="002D68F1" w:rsidP="002D68F1">
      <w:pPr>
        <w:pStyle w:val="ListParagraph"/>
        <w:ind w:left="0"/>
      </w:pPr>
    </w:p>
    <w:p w:rsidR="002D68F1" w:rsidRDefault="002D68F1" w:rsidP="002D68F1">
      <w:pPr>
        <w:pStyle w:val="ListParagraph"/>
        <w:ind w:left="0"/>
      </w:pPr>
      <w:r>
        <w:t>Pronoun agreement:</w:t>
      </w:r>
    </w:p>
    <w:p w:rsidR="002D68F1" w:rsidRDefault="0047054F" w:rsidP="0047054F">
      <w:pPr>
        <w:pStyle w:val="ListParagraph"/>
        <w:numPr>
          <w:ilvl w:val="0"/>
          <w:numId w:val="1"/>
        </w:numPr>
      </w:pPr>
      <w:r>
        <w:t>pronoun must agree in number with the noun it replaces</w:t>
      </w:r>
    </w:p>
    <w:p w:rsidR="0047054F" w:rsidRDefault="0047054F" w:rsidP="0047054F">
      <w:pPr>
        <w:pStyle w:val="ListParagraph"/>
      </w:pPr>
      <w:r>
        <w:t>Correct:  I want to help children achieve their dreams.</w:t>
      </w:r>
    </w:p>
    <w:p w:rsidR="0047054F" w:rsidRDefault="0047054F" w:rsidP="0047054F">
      <w:pPr>
        <w:pStyle w:val="ListParagraph"/>
      </w:pPr>
      <w:r>
        <w:t>Incorrect:  I want to help each child achieve their dreams.</w:t>
      </w:r>
    </w:p>
    <w:p w:rsidR="0047054F" w:rsidRDefault="0047054F" w:rsidP="0047054F">
      <w:pPr>
        <w:pStyle w:val="ListParagraph"/>
      </w:pPr>
    </w:p>
    <w:p w:rsidR="002D68F1" w:rsidRDefault="0047054F" w:rsidP="002D68F1">
      <w:pPr>
        <w:pStyle w:val="ListParagraph"/>
        <w:ind w:left="0"/>
      </w:pPr>
      <w:r>
        <w:t>Apostrophe:</w:t>
      </w:r>
    </w:p>
    <w:p w:rsidR="0047054F" w:rsidRDefault="00380569" w:rsidP="00380569">
      <w:pPr>
        <w:pStyle w:val="ListParagraph"/>
        <w:numPr>
          <w:ilvl w:val="0"/>
          <w:numId w:val="1"/>
        </w:numPr>
      </w:pPr>
      <w:r>
        <w:t>Do use to show possession:  the teacher’s desk; the teachers’ lounge</w:t>
      </w:r>
    </w:p>
    <w:p w:rsidR="00380569" w:rsidRDefault="00380569" w:rsidP="00380569">
      <w:pPr>
        <w:pStyle w:val="ListParagraph"/>
        <w:numPr>
          <w:ilvl w:val="0"/>
          <w:numId w:val="1"/>
        </w:numPr>
      </w:pPr>
      <w:r>
        <w:t>Do not use for plurals unless showing possession (or before gerund):</w:t>
      </w:r>
    </w:p>
    <w:p w:rsidR="00380569" w:rsidRDefault="00380569" w:rsidP="00380569">
      <w:pPr>
        <w:pStyle w:val="ListParagraph"/>
      </w:pPr>
      <w:r>
        <w:t>(Correct:  The girls went to the store.  Incorrect:  The girl’s went to the store.)</w:t>
      </w:r>
    </w:p>
    <w:p w:rsidR="00380569" w:rsidRDefault="00380569" w:rsidP="00380569">
      <w:pPr>
        <w:pStyle w:val="ListParagraph"/>
      </w:pPr>
    </w:p>
    <w:p w:rsidR="002D68F1" w:rsidRDefault="002D68F1" w:rsidP="002D68F1">
      <w:pPr>
        <w:pStyle w:val="ListParagraph"/>
        <w:ind w:left="0"/>
      </w:pPr>
    </w:p>
    <w:p w:rsidR="002D68F1" w:rsidRDefault="002D68F1" w:rsidP="002D68F1">
      <w:pPr>
        <w:pStyle w:val="ListParagraph"/>
        <w:ind w:left="0"/>
      </w:pPr>
      <w:r>
        <w:t>Common spelling issues:</w:t>
      </w:r>
    </w:p>
    <w:p w:rsidR="002D68F1" w:rsidRDefault="002D68F1" w:rsidP="002D68F1">
      <w:pPr>
        <w:pStyle w:val="ListParagraph"/>
        <w:ind w:left="0"/>
      </w:pPr>
      <w:proofErr w:type="gramStart"/>
      <w:r>
        <w:t>a</w:t>
      </w:r>
      <w:proofErr w:type="gramEnd"/>
      <w:r w:rsidR="009A0E98">
        <w:t xml:space="preserve"> lot – two words; incorrect:  </w:t>
      </w:r>
      <w:proofErr w:type="spellStart"/>
      <w:r w:rsidR="009A0E98">
        <w:t>a</w:t>
      </w:r>
      <w:r>
        <w:t>lot</w:t>
      </w:r>
      <w:proofErr w:type="spellEnd"/>
    </w:p>
    <w:p w:rsidR="002D68F1" w:rsidRDefault="002D68F1" w:rsidP="002D68F1">
      <w:pPr>
        <w:pStyle w:val="ListParagraph"/>
        <w:ind w:left="0"/>
      </w:pPr>
      <w:proofErr w:type="gramStart"/>
      <w:r>
        <w:t>separate</w:t>
      </w:r>
      <w:proofErr w:type="gramEnd"/>
      <w:r>
        <w:t xml:space="preserve"> – incorrect:  </w:t>
      </w:r>
      <w:proofErr w:type="spellStart"/>
      <w:r w:rsidR="00380569">
        <w:t>sepe</w:t>
      </w:r>
      <w:r>
        <w:t>rate</w:t>
      </w:r>
      <w:proofErr w:type="spellEnd"/>
    </w:p>
    <w:p w:rsidR="002D68F1" w:rsidRDefault="002D68F1" w:rsidP="002D68F1">
      <w:pPr>
        <w:pStyle w:val="ListParagraph"/>
        <w:ind w:left="0"/>
      </w:pPr>
      <w:proofErr w:type="gramStart"/>
      <w:r>
        <w:t>definite</w:t>
      </w:r>
      <w:proofErr w:type="gramEnd"/>
      <w:r>
        <w:t xml:space="preserve"> – incorrect:  </w:t>
      </w:r>
      <w:proofErr w:type="spellStart"/>
      <w:r>
        <w:t>definate</w:t>
      </w:r>
      <w:proofErr w:type="spellEnd"/>
      <w:r>
        <w:t>, defiant</w:t>
      </w:r>
    </w:p>
    <w:p w:rsidR="0047054F" w:rsidRDefault="0047054F" w:rsidP="002D68F1">
      <w:pPr>
        <w:pStyle w:val="ListParagraph"/>
        <w:ind w:left="0"/>
      </w:pPr>
      <w:proofErr w:type="gramStart"/>
      <w:r>
        <w:t>it’s</w:t>
      </w:r>
      <w:proofErr w:type="gramEnd"/>
      <w:r>
        <w:t>/</w:t>
      </w:r>
      <w:r w:rsidR="009A0E98">
        <w:t xml:space="preserve">its – use “it’s” for </w:t>
      </w:r>
      <w:r>
        <w:t xml:space="preserve"> “it is”; use “</w:t>
      </w:r>
      <w:r w:rsidR="009A0E98">
        <w:t xml:space="preserve">its” for possessive as in “The </w:t>
      </w:r>
      <w:r>
        <w:t>puppy chased its tail.”</w:t>
      </w:r>
    </w:p>
    <w:p w:rsidR="00380569" w:rsidRDefault="00380569" w:rsidP="002D68F1">
      <w:pPr>
        <w:pStyle w:val="ListParagraph"/>
        <w:ind w:left="0"/>
      </w:pPr>
      <w:proofErr w:type="gramStart"/>
      <w:r>
        <w:t>there</w:t>
      </w:r>
      <w:proofErr w:type="gramEnd"/>
      <w:r>
        <w:t>, their, they’re; to, too, two</w:t>
      </w:r>
      <w:r w:rsidR="009A0E98">
        <w:t xml:space="preserve"> </w:t>
      </w:r>
    </w:p>
    <w:p w:rsidR="002D68F1" w:rsidRDefault="002D68F1" w:rsidP="00380569">
      <w:pPr>
        <w:pStyle w:val="ListParagraph"/>
      </w:pPr>
    </w:p>
    <w:p w:rsidR="00380569" w:rsidRDefault="00380569" w:rsidP="00380569">
      <w:pPr>
        <w:pStyle w:val="ListParagraph"/>
      </w:pPr>
    </w:p>
    <w:p w:rsidR="00380569" w:rsidRPr="00380569" w:rsidRDefault="00380569" w:rsidP="00380569">
      <w:pPr>
        <w:pStyle w:val="ListParagraph"/>
        <w:ind w:left="0"/>
        <w:rPr>
          <w:i/>
          <w:sz w:val="20"/>
          <w:szCs w:val="20"/>
        </w:rPr>
      </w:pPr>
      <w:r w:rsidRPr="00380569">
        <w:rPr>
          <w:i/>
          <w:sz w:val="20"/>
          <w:szCs w:val="20"/>
        </w:rPr>
        <w:t>References:</w:t>
      </w:r>
    </w:p>
    <w:p w:rsidR="00380569" w:rsidRPr="00380569" w:rsidRDefault="00380569" w:rsidP="00380569">
      <w:pPr>
        <w:pStyle w:val="ListParagraph"/>
        <w:ind w:left="0"/>
        <w:rPr>
          <w:sz w:val="20"/>
          <w:szCs w:val="20"/>
        </w:rPr>
      </w:pPr>
      <w:proofErr w:type="spellStart"/>
      <w:r w:rsidRPr="00380569">
        <w:rPr>
          <w:sz w:val="20"/>
          <w:szCs w:val="20"/>
        </w:rPr>
        <w:t>Strunk</w:t>
      </w:r>
      <w:proofErr w:type="spellEnd"/>
      <w:r w:rsidRPr="00380569">
        <w:rPr>
          <w:sz w:val="20"/>
          <w:szCs w:val="20"/>
        </w:rPr>
        <w:t>, W., Jr</w:t>
      </w:r>
      <w:proofErr w:type="gramStart"/>
      <w:r w:rsidRPr="00380569">
        <w:rPr>
          <w:sz w:val="20"/>
          <w:szCs w:val="20"/>
        </w:rPr>
        <w:t>. &amp;</w:t>
      </w:r>
      <w:proofErr w:type="gramEnd"/>
      <w:r w:rsidRPr="00380569">
        <w:rPr>
          <w:sz w:val="20"/>
          <w:szCs w:val="20"/>
        </w:rPr>
        <w:t xml:space="preserve"> White, E.B. (2000). </w:t>
      </w:r>
      <w:r w:rsidRPr="00380569">
        <w:rPr>
          <w:i/>
          <w:sz w:val="20"/>
          <w:szCs w:val="20"/>
        </w:rPr>
        <w:t>The elements of style</w:t>
      </w:r>
      <w:r w:rsidRPr="00380569">
        <w:rPr>
          <w:sz w:val="20"/>
          <w:szCs w:val="20"/>
        </w:rPr>
        <w:t xml:space="preserve"> (4</w:t>
      </w:r>
      <w:r w:rsidRPr="00380569">
        <w:rPr>
          <w:sz w:val="20"/>
          <w:szCs w:val="20"/>
          <w:vertAlign w:val="superscript"/>
        </w:rPr>
        <w:t>th</w:t>
      </w:r>
      <w:r w:rsidRPr="00380569">
        <w:rPr>
          <w:sz w:val="20"/>
          <w:szCs w:val="20"/>
        </w:rPr>
        <w:t xml:space="preserve"> </w:t>
      </w:r>
      <w:proofErr w:type="gramStart"/>
      <w:r w:rsidRPr="00380569">
        <w:rPr>
          <w:sz w:val="20"/>
          <w:szCs w:val="20"/>
        </w:rPr>
        <w:t>ed</w:t>
      </w:r>
      <w:proofErr w:type="gramEnd"/>
      <w:r w:rsidRPr="00380569">
        <w:rPr>
          <w:sz w:val="20"/>
          <w:szCs w:val="20"/>
        </w:rPr>
        <w:t>.).  New York:  Longman.</w:t>
      </w:r>
    </w:p>
    <w:p w:rsidR="00380569" w:rsidRDefault="00380569" w:rsidP="00380569">
      <w:pPr>
        <w:pStyle w:val="ListParagraph"/>
        <w:ind w:left="0"/>
        <w:rPr>
          <w:sz w:val="20"/>
          <w:szCs w:val="20"/>
        </w:rPr>
      </w:pPr>
      <w:proofErr w:type="gramStart"/>
      <w:r w:rsidRPr="00380569">
        <w:rPr>
          <w:sz w:val="20"/>
          <w:szCs w:val="20"/>
        </w:rPr>
        <w:t>American Psychological Association.</w:t>
      </w:r>
      <w:proofErr w:type="gramEnd"/>
      <w:r w:rsidRPr="00380569">
        <w:rPr>
          <w:sz w:val="20"/>
          <w:szCs w:val="20"/>
        </w:rPr>
        <w:t xml:space="preserve">  (2010).   </w:t>
      </w:r>
      <w:r w:rsidRPr="00380569">
        <w:rPr>
          <w:i/>
          <w:sz w:val="20"/>
          <w:szCs w:val="20"/>
        </w:rPr>
        <w:t xml:space="preserve">Publication Manual of the American Psychological </w:t>
      </w:r>
      <w:r w:rsidRPr="00380569">
        <w:rPr>
          <w:sz w:val="20"/>
          <w:szCs w:val="20"/>
        </w:rPr>
        <w:t>Association (6</w:t>
      </w:r>
      <w:r w:rsidRPr="00380569">
        <w:rPr>
          <w:sz w:val="20"/>
          <w:szCs w:val="20"/>
          <w:vertAlign w:val="superscript"/>
        </w:rPr>
        <w:t>th</w:t>
      </w:r>
      <w:r w:rsidRPr="00380569">
        <w:rPr>
          <w:sz w:val="20"/>
          <w:szCs w:val="20"/>
        </w:rPr>
        <w:t xml:space="preserve"> </w:t>
      </w:r>
      <w:proofErr w:type="gramStart"/>
      <w:r w:rsidRPr="00380569">
        <w:rPr>
          <w:sz w:val="20"/>
          <w:szCs w:val="20"/>
        </w:rPr>
        <w:t>ed</w:t>
      </w:r>
      <w:proofErr w:type="gramEnd"/>
      <w:r w:rsidRPr="00380569">
        <w:rPr>
          <w:sz w:val="20"/>
          <w:szCs w:val="20"/>
        </w:rPr>
        <w:t xml:space="preserve">.).  </w:t>
      </w:r>
    </w:p>
    <w:p w:rsidR="00380569" w:rsidRDefault="00380569" w:rsidP="00380569">
      <w:pPr>
        <w:pStyle w:val="ListParagraph"/>
        <w:ind w:left="0"/>
      </w:pPr>
      <w:r>
        <w:rPr>
          <w:sz w:val="20"/>
          <w:szCs w:val="20"/>
        </w:rPr>
        <w:tab/>
      </w:r>
      <w:r w:rsidRPr="00380569">
        <w:rPr>
          <w:sz w:val="20"/>
          <w:szCs w:val="20"/>
        </w:rPr>
        <w:t>Washington</w:t>
      </w:r>
      <w:r>
        <w:rPr>
          <w:sz w:val="20"/>
          <w:szCs w:val="20"/>
        </w:rPr>
        <w:t xml:space="preserve"> </w:t>
      </w:r>
      <w:r w:rsidRPr="00380569">
        <w:rPr>
          <w:sz w:val="20"/>
          <w:szCs w:val="20"/>
        </w:rPr>
        <w:t>DC:  APA</w:t>
      </w:r>
      <w:r>
        <w:t>.</w:t>
      </w:r>
      <w:bookmarkStart w:id="0" w:name="_GoBack"/>
      <w:bookmarkEnd w:id="0"/>
    </w:p>
    <w:sectPr w:rsidR="00380569" w:rsidSect="00380569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A5931"/>
    <w:multiLevelType w:val="hybridMultilevel"/>
    <w:tmpl w:val="98823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F1"/>
    <w:rsid w:val="002D68F1"/>
    <w:rsid w:val="0035451F"/>
    <w:rsid w:val="00380569"/>
    <w:rsid w:val="0047054F"/>
    <w:rsid w:val="00551358"/>
    <w:rsid w:val="009A0E98"/>
    <w:rsid w:val="00B4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8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Karri Williams</dc:creator>
  <cp:lastModifiedBy>Karri Williams</cp:lastModifiedBy>
  <cp:revision>3</cp:revision>
  <dcterms:created xsi:type="dcterms:W3CDTF">2012-08-16T02:30:00Z</dcterms:created>
  <dcterms:modified xsi:type="dcterms:W3CDTF">2012-08-18T13:16:00Z</dcterms:modified>
</cp:coreProperties>
</file>